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2EA1" w14:textId="05FD88B9" w:rsidR="002D7C1E" w:rsidRPr="00A00385" w:rsidRDefault="0029415B" w:rsidP="002D7C1E">
      <w:pPr>
        <w:spacing w:line="240" w:lineRule="auto"/>
        <w:contextualSpacing/>
        <w:jc w:val="center"/>
        <w:rPr>
          <w:rFonts w:ascii="Lora" w:hAnsi="Lora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C4BFE1" wp14:editId="66D83535">
            <wp:simplePos x="0" y="0"/>
            <wp:positionH relativeFrom="column">
              <wp:posOffset>5229225</wp:posOffset>
            </wp:positionH>
            <wp:positionV relativeFrom="paragraph">
              <wp:posOffset>-600075</wp:posOffset>
            </wp:positionV>
            <wp:extent cx="1327785" cy="1147445"/>
            <wp:effectExtent l="0" t="0" r="571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5A5D7" w14:textId="4B10716E" w:rsidR="00A46EDD" w:rsidRPr="00A00385" w:rsidRDefault="00AF30FF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  <w:r>
        <w:rPr>
          <w:rFonts w:ascii="Lora" w:hAnsi="Lora"/>
          <w:sz w:val="21"/>
          <w:szCs w:val="21"/>
        </w:rPr>
        <w:t>DATE</w:t>
      </w:r>
    </w:p>
    <w:p w14:paraId="55694BF1" w14:textId="77777777" w:rsidR="00421E25" w:rsidRDefault="00421E25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</w:p>
    <w:p w14:paraId="49CA2672" w14:textId="77777777" w:rsidR="00AC55D1" w:rsidRPr="00A00385" w:rsidRDefault="00AC55D1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</w:p>
    <w:p w14:paraId="43934AB2" w14:textId="77777777" w:rsidR="00A46EDD" w:rsidRPr="00A00385" w:rsidRDefault="00A46EDD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  <w:r w:rsidRPr="00A00385">
        <w:rPr>
          <w:rFonts w:ascii="Lora" w:hAnsi="Lora"/>
          <w:sz w:val="21"/>
          <w:szCs w:val="21"/>
        </w:rPr>
        <w:t>To Whom It May Concern,</w:t>
      </w:r>
    </w:p>
    <w:p w14:paraId="04A568F5" w14:textId="77777777" w:rsidR="00421E25" w:rsidRDefault="00421E25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</w:p>
    <w:p w14:paraId="015A3293" w14:textId="77777777" w:rsidR="00226E4A" w:rsidRPr="00A00385" w:rsidRDefault="00226E4A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</w:p>
    <w:p w14:paraId="58B82DC2" w14:textId="253F4962" w:rsidR="00A46EDD" w:rsidRPr="00A00385" w:rsidRDefault="00A46EDD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  <w:r w:rsidRPr="00A00385">
        <w:rPr>
          <w:rFonts w:ascii="Lora" w:hAnsi="Lora"/>
          <w:sz w:val="21"/>
          <w:szCs w:val="21"/>
        </w:rPr>
        <w:t xml:space="preserve">Food for Thought </w:t>
      </w:r>
      <w:r w:rsidR="00421E25" w:rsidRPr="00A00385">
        <w:rPr>
          <w:rFonts w:ascii="Lora" w:hAnsi="Lora"/>
          <w:sz w:val="21"/>
          <w:szCs w:val="21"/>
        </w:rPr>
        <w:t xml:space="preserve">(FFT) </w:t>
      </w:r>
      <w:r w:rsidRPr="00A00385">
        <w:rPr>
          <w:rFonts w:ascii="Lora" w:hAnsi="Lora"/>
          <w:sz w:val="21"/>
          <w:szCs w:val="21"/>
        </w:rPr>
        <w:t>is a grassroots fundraising campaign</w:t>
      </w:r>
      <w:r w:rsidR="00421E25" w:rsidRPr="00A00385">
        <w:rPr>
          <w:rFonts w:ascii="Lora" w:hAnsi="Lora"/>
          <w:sz w:val="21"/>
          <w:szCs w:val="21"/>
        </w:rPr>
        <w:t xml:space="preserve"> that</w:t>
      </w:r>
      <w:r w:rsidRPr="00A00385">
        <w:rPr>
          <w:rFonts w:ascii="Lora" w:hAnsi="Lora"/>
          <w:sz w:val="21"/>
          <w:szCs w:val="21"/>
        </w:rPr>
        <w:t xml:space="preserve"> focuses on </w:t>
      </w:r>
      <w:r w:rsidR="007365E5" w:rsidRPr="00A00385">
        <w:rPr>
          <w:rFonts w:ascii="Lora" w:hAnsi="Lora"/>
          <w:sz w:val="21"/>
          <w:szCs w:val="21"/>
        </w:rPr>
        <w:t xml:space="preserve">food and FTD education. FFT </w:t>
      </w:r>
      <w:r w:rsidR="00A32532">
        <w:rPr>
          <w:rFonts w:ascii="Lora" w:hAnsi="Lora"/>
          <w:sz w:val="21"/>
          <w:szCs w:val="21"/>
        </w:rPr>
        <w:t>202</w:t>
      </w:r>
      <w:r w:rsidR="0092319B">
        <w:rPr>
          <w:rFonts w:ascii="Lora" w:hAnsi="Lora"/>
          <w:sz w:val="21"/>
          <w:szCs w:val="21"/>
        </w:rPr>
        <w:t>5</w:t>
      </w:r>
      <w:r w:rsidRPr="00A00385">
        <w:rPr>
          <w:rFonts w:ascii="Lora" w:hAnsi="Lora"/>
          <w:sz w:val="21"/>
          <w:szCs w:val="21"/>
        </w:rPr>
        <w:t xml:space="preserve"> is the </w:t>
      </w:r>
      <w:r w:rsidR="0092319B">
        <w:rPr>
          <w:rFonts w:ascii="Lora" w:hAnsi="Lora"/>
          <w:sz w:val="21"/>
          <w:szCs w:val="21"/>
        </w:rPr>
        <w:t>13th</w:t>
      </w:r>
      <w:r w:rsidRPr="00A00385">
        <w:rPr>
          <w:rFonts w:ascii="Lora" w:hAnsi="Lora"/>
          <w:sz w:val="21"/>
          <w:szCs w:val="21"/>
        </w:rPr>
        <w:t xml:space="preserve"> annual </w:t>
      </w:r>
      <w:r w:rsidR="00341850" w:rsidRPr="00A00385">
        <w:rPr>
          <w:rFonts w:ascii="Lora" w:hAnsi="Lora"/>
          <w:sz w:val="21"/>
          <w:szCs w:val="21"/>
        </w:rPr>
        <w:t>campaign</w:t>
      </w:r>
      <w:r w:rsidR="00C318F0" w:rsidRPr="00A00385">
        <w:rPr>
          <w:rFonts w:ascii="Lora" w:hAnsi="Lora"/>
          <w:sz w:val="21"/>
          <w:szCs w:val="21"/>
        </w:rPr>
        <w:t xml:space="preserve"> </w:t>
      </w:r>
      <w:r w:rsidR="00341850" w:rsidRPr="00A00385">
        <w:rPr>
          <w:rFonts w:ascii="Lora" w:hAnsi="Lora"/>
          <w:sz w:val="21"/>
          <w:szCs w:val="21"/>
        </w:rPr>
        <w:t>taking</w:t>
      </w:r>
      <w:r w:rsidR="00A1297F" w:rsidRPr="00A00385">
        <w:rPr>
          <w:rFonts w:ascii="Lora" w:hAnsi="Lora"/>
          <w:sz w:val="21"/>
          <w:szCs w:val="21"/>
        </w:rPr>
        <w:t xml:space="preserve"> place from September </w:t>
      </w:r>
      <w:r w:rsidR="00A32532">
        <w:rPr>
          <w:rFonts w:ascii="Lora" w:hAnsi="Lora"/>
          <w:sz w:val="21"/>
          <w:szCs w:val="21"/>
        </w:rPr>
        <w:t>2</w:t>
      </w:r>
      <w:r w:rsidR="00C40DD8">
        <w:rPr>
          <w:rFonts w:ascii="Lora" w:hAnsi="Lora"/>
          <w:sz w:val="21"/>
          <w:szCs w:val="21"/>
        </w:rPr>
        <w:t>1</w:t>
      </w:r>
      <w:r w:rsidR="00A1297F" w:rsidRPr="00A00385">
        <w:rPr>
          <w:rFonts w:ascii="Lora" w:hAnsi="Lora"/>
          <w:sz w:val="21"/>
          <w:szCs w:val="21"/>
        </w:rPr>
        <w:t xml:space="preserve"> through October </w:t>
      </w:r>
      <w:r w:rsidR="00C40DD8">
        <w:rPr>
          <w:rFonts w:ascii="Lora" w:hAnsi="Lora"/>
          <w:sz w:val="21"/>
          <w:szCs w:val="21"/>
        </w:rPr>
        <w:t>5</w:t>
      </w:r>
      <w:r w:rsidR="007365E5" w:rsidRPr="00A00385">
        <w:rPr>
          <w:rFonts w:ascii="Lora" w:hAnsi="Lora"/>
          <w:sz w:val="21"/>
          <w:szCs w:val="21"/>
        </w:rPr>
        <w:t xml:space="preserve">, </w:t>
      </w:r>
      <w:r w:rsidR="00A32532">
        <w:rPr>
          <w:rFonts w:ascii="Lora" w:hAnsi="Lora"/>
          <w:sz w:val="21"/>
          <w:szCs w:val="21"/>
        </w:rPr>
        <w:t>202</w:t>
      </w:r>
      <w:r w:rsidR="00C40DD8">
        <w:rPr>
          <w:rFonts w:ascii="Lora" w:hAnsi="Lora"/>
          <w:sz w:val="21"/>
          <w:szCs w:val="21"/>
        </w:rPr>
        <w:t>5</w:t>
      </w:r>
      <w:r w:rsidRPr="00A00385">
        <w:rPr>
          <w:rFonts w:ascii="Lora" w:hAnsi="Lora"/>
          <w:sz w:val="21"/>
          <w:szCs w:val="21"/>
        </w:rPr>
        <w:t>.</w:t>
      </w:r>
      <w:r w:rsidR="006A2221">
        <w:rPr>
          <w:rFonts w:ascii="Lora" w:hAnsi="Lora"/>
          <w:sz w:val="21"/>
          <w:szCs w:val="21"/>
        </w:rPr>
        <w:t xml:space="preserve"> During this time frame</w:t>
      </w:r>
      <w:r w:rsidR="00C40DD8">
        <w:rPr>
          <w:rFonts w:ascii="Lora" w:hAnsi="Lora"/>
          <w:sz w:val="21"/>
          <w:szCs w:val="21"/>
        </w:rPr>
        <w:t xml:space="preserve">, </w:t>
      </w:r>
      <w:r w:rsidR="00C40DD8" w:rsidRPr="008264E4">
        <w:rPr>
          <w:rFonts w:ascii="Lora" w:hAnsi="Lora"/>
          <w:b/>
          <w:bCs/>
          <w:i/>
          <w:iCs/>
          <w:color w:val="FF0000"/>
          <w:sz w:val="21"/>
          <w:szCs w:val="21"/>
        </w:rPr>
        <w:t>NAME</w:t>
      </w:r>
      <w:r w:rsidR="00CD01C3">
        <w:rPr>
          <w:rFonts w:ascii="Lora" w:hAnsi="Lora"/>
          <w:sz w:val="21"/>
          <w:szCs w:val="21"/>
        </w:rPr>
        <w:t xml:space="preserve"> will be hosting </w:t>
      </w:r>
      <w:r w:rsidR="00C40DD8" w:rsidRPr="008264E4">
        <w:rPr>
          <w:rFonts w:ascii="Lora" w:hAnsi="Lora"/>
          <w:color w:val="FF0000"/>
          <w:sz w:val="21"/>
          <w:szCs w:val="21"/>
        </w:rPr>
        <w:t>“</w:t>
      </w:r>
      <w:r w:rsidR="00C40DD8" w:rsidRPr="008264E4">
        <w:rPr>
          <w:rFonts w:ascii="Lora" w:hAnsi="Lora"/>
          <w:b/>
          <w:bCs/>
          <w:i/>
          <w:iCs/>
          <w:color w:val="FF0000"/>
          <w:sz w:val="21"/>
          <w:szCs w:val="21"/>
        </w:rPr>
        <w:t>Title of Event”</w:t>
      </w:r>
      <w:r w:rsidR="00CD01C3" w:rsidRPr="008264E4">
        <w:rPr>
          <w:rFonts w:ascii="Lora" w:hAnsi="Lora"/>
          <w:color w:val="FF0000"/>
          <w:sz w:val="21"/>
          <w:szCs w:val="21"/>
        </w:rPr>
        <w:t xml:space="preserve"> </w:t>
      </w:r>
      <w:r w:rsidR="00CD01C3">
        <w:rPr>
          <w:rFonts w:ascii="Lora" w:hAnsi="Lora"/>
          <w:sz w:val="21"/>
          <w:szCs w:val="21"/>
        </w:rPr>
        <w:t>in your local area.</w:t>
      </w:r>
      <w:r w:rsidR="001C584A">
        <w:rPr>
          <w:rFonts w:ascii="Lora" w:hAnsi="Lora"/>
          <w:sz w:val="21"/>
          <w:szCs w:val="21"/>
        </w:rPr>
        <w:t xml:space="preserve"> </w:t>
      </w:r>
      <w:r w:rsidR="003F2861" w:rsidRPr="003F2861">
        <w:rPr>
          <w:rFonts w:ascii="Lora" w:hAnsi="Lora"/>
          <w:b/>
          <w:bCs/>
          <w:i/>
          <w:iCs/>
          <w:color w:val="FF0000"/>
          <w:sz w:val="21"/>
          <w:szCs w:val="21"/>
        </w:rPr>
        <w:t>Description of Event</w:t>
      </w:r>
      <w:r w:rsidR="003F2861">
        <w:rPr>
          <w:rFonts w:ascii="Lora" w:hAnsi="Lora"/>
          <w:b/>
          <w:bCs/>
          <w:i/>
          <w:iCs/>
          <w:color w:val="FF0000"/>
          <w:sz w:val="21"/>
          <w:szCs w:val="21"/>
        </w:rPr>
        <w:t>.</w:t>
      </w:r>
      <w:r w:rsidR="00A336A9">
        <w:rPr>
          <w:rFonts w:ascii="Lora" w:hAnsi="Lora"/>
          <w:sz w:val="21"/>
          <w:szCs w:val="21"/>
        </w:rPr>
        <w:t xml:space="preserve"> Funds raised for this event will be donated to </w:t>
      </w:r>
      <w:r w:rsidR="00CD01C6" w:rsidRPr="00A00385">
        <w:rPr>
          <w:rFonts w:ascii="Lora" w:hAnsi="Lora"/>
          <w:sz w:val="21"/>
          <w:szCs w:val="21"/>
        </w:rPr>
        <w:t>The Association for Frontotemporal Degeneration (AFTD)</w:t>
      </w:r>
      <w:r w:rsidR="00A336A9">
        <w:rPr>
          <w:rFonts w:ascii="Lora" w:hAnsi="Lora"/>
          <w:sz w:val="21"/>
          <w:szCs w:val="21"/>
        </w:rPr>
        <w:t xml:space="preserve"> to support their mission. </w:t>
      </w:r>
    </w:p>
    <w:p w14:paraId="2CC05281" w14:textId="77777777" w:rsidR="00A46EDD" w:rsidRPr="00A00385" w:rsidRDefault="00A46EDD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</w:p>
    <w:p w14:paraId="6929EF56" w14:textId="4B52F42F" w:rsidR="00A46EDD" w:rsidRPr="00A00385" w:rsidRDefault="00A46EDD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  <w:r w:rsidRPr="00A00385">
        <w:rPr>
          <w:rFonts w:ascii="Lora" w:hAnsi="Lora"/>
          <w:sz w:val="21"/>
          <w:szCs w:val="21"/>
        </w:rPr>
        <w:t>AFTD is a</w:t>
      </w:r>
      <w:r w:rsidR="00731658">
        <w:rPr>
          <w:rFonts w:ascii="Lora" w:hAnsi="Lora"/>
          <w:sz w:val="21"/>
          <w:szCs w:val="21"/>
        </w:rPr>
        <w:t xml:space="preserve"> national</w:t>
      </w:r>
      <w:r w:rsidRPr="00A00385">
        <w:rPr>
          <w:rFonts w:ascii="Lora" w:hAnsi="Lora"/>
          <w:sz w:val="21"/>
          <w:szCs w:val="21"/>
        </w:rPr>
        <w:t xml:space="preserve"> nonprofit organization </w:t>
      </w:r>
      <w:r w:rsidR="00D9294C">
        <w:rPr>
          <w:rFonts w:ascii="Lora" w:hAnsi="Lora"/>
          <w:sz w:val="21"/>
          <w:szCs w:val="21"/>
        </w:rPr>
        <w:t>(EIN: 47-207</w:t>
      </w:r>
      <w:r w:rsidR="00705840">
        <w:rPr>
          <w:rFonts w:ascii="Lora" w:hAnsi="Lora"/>
          <w:sz w:val="21"/>
          <w:szCs w:val="21"/>
        </w:rPr>
        <w:t>3220)</w:t>
      </w:r>
      <w:r w:rsidR="00D9294C">
        <w:rPr>
          <w:rFonts w:ascii="Lora" w:hAnsi="Lora"/>
          <w:sz w:val="21"/>
          <w:szCs w:val="21"/>
        </w:rPr>
        <w:t xml:space="preserve"> </w:t>
      </w:r>
      <w:r w:rsidRPr="00A00385">
        <w:rPr>
          <w:rFonts w:ascii="Lora" w:hAnsi="Lora"/>
          <w:sz w:val="21"/>
          <w:szCs w:val="21"/>
        </w:rPr>
        <w:t>whose mission is to improve the quality of life of people affected by frontotemporal degeneration (FTD) and drive research to a cure. FTD is a rare brain disorder that causes impairment in personality, language, behavior and/or movement. It is a progressive disease with onset occurring most often in the 40’s – 60’s</w:t>
      </w:r>
      <w:r w:rsidR="00421E25" w:rsidRPr="00A00385">
        <w:rPr>
          <w:rFonts w:ascii="Lora" w:hAnsi="Lora"/>
          <w:sz w:val="21"/>
          <w:szCs w:val="21"/>
        </w:rPr>
        <w:t xml:space="preserve"> and thus </w:t>
      </w:r>
      <w:r w:rsidRPr="00A00385">
        <w:rPr>
          <w:rFonts w:ascii="Lora" w:hAnsi="Lora"/>
          <w:sz w:val="21"/>
          <w:szCs w:val="21"/>
        </w:rPr>
        <w:t>impacts family and finances in a way that more co</w:t>
      </w:r>
      <w:r w:rsidR="000B04F4" w:rsidRPr="00A00385">
        <w:rPr>
          <w:rFonts w:ascii="Lora" w:hAnsi="Lora"/>
          <w:sz w:val="21"/>
          <w:szCs w:val="21"/>
        </w:rPr>
        <w:t xml:space="preserve">mmon forms of dementia do not. </w:t>
      </w:r>
      <w:r w:rsidRPr="00A00385">
        <w:rPr>
          <w:rFonts w:ascii="Lora" w:hAnsi="Lora"/>
          <w:sz w:val="21"/>
          <w:szCs w:val="21"/>
        </w:rPr>
        <w:t xml:space="preserve">AFTD is dedicated to funding research for development of effective treatments as well as to developing resources and education programs for professionals and families. </w:t>
      </w:r>
    </w:p>
    <w:p w14:paraId="7E648DC4" w14:textId="77777777" w:rsidR="00421E25" w:rsidRPr="00A00385" w:rsidRDefault="00421E25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</w:p>
    <w:p w14:paraId="729F9C86" w14:textId="245DE796" w:rsidR="00A46EDD" w:rsidRPr="00A00385" w:rsidRDefault="00A46EDD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  <w:r w:rsidRPr="00A00385">
        <w:rPr>
          <w:rFonts w:ascii="Lora" w:hAnsi="Lora"/>
          <w:sz w:val="21"/>
          <w:szCs w:val="21"/>
        </w:rPr>
        <w:t>Today, the diagnosis of FTD comes w</w:t>
      </w:r>
      <w:r w:rsidR="002D7C1E" w:rsidRPr="00A00385">
        <w:rPr>
          <w:rFonts w:ascii="Lora" w:hAnsi="Lora"/>
          <w:sz w:val="21"/>
          <w:szCs w:val="21"/>
        </w:rPr>
        <w:t>ith no treatment and no cure. I</w:t>
      </w:r>
      <w:r w:rsidRPr="00A00385">
        <w:rPr>
          <w:rFonts w:ascii="Lora" w:hAnsi="Lora"/>
          <w:sz w:val="21"/>
          <w:szCs w:val="21"/>
        </w:rPr>
        <w:t xml:space="preserve"> seek your support in making </w:t>
      </w:r>
      <w:r w:rsidR="00D44AB9" w:rsidRPr="00D44AB9">
        <w:rPr>
          <w:rFonts w:ascii="Lora" w:hAnsi="Lora"/>
          <w:b/>
          <w:bCs/>
          <w:i/>
          <w:iCs/>
          <w:color w:val="FF0000"/>
          <w:sz w:val="21"/>
          <w:szCs w:val="21"/>
        </w:rPr>
        <w:t>Name’s</w:t>
      </w:r>
      <w:r w:rsidRPr="00A00385">
        <w:rPr>
          <w:rFonts w:ascii="Lora" w:hAnsi="Lora"/>
          <w:sz w:val="21"/>
          <w:szCs w:val="21"/>
        </w:rPr>
        <w:t xml:space="preserve"> event a success by supporting</w:t>
      </w:r>
      <w:r w:rsidR="0019625C">
        <w:rPr>
          <w:rFonts w:ascii="Lora" w:hAnsi="Lora"/>
          <w:sz w:val="21"/>
          <w:szCs w:val="21"/>
        </w:rPr>
        <w:t xml:space="preserve"> </w:t>
      </w:r>
      <w:r w:rsidR="00A973B1">
        <w:rPr>
          <w:rFonts w:ascii="Lora" w:hAnsi="Lora"/>
          <w:sz w:val="21"/>
          <w:szCs w:val="21"/>
        </w:rPr>
        <w:t>our</w:t>
      </w:r>
      <w:r w:rsidRPr="00A00385">
        <w:rPr>
          <w:rFonts w:ascii="Lora" w:hAnsi="Lora"/>
          <w:sz w:val="21"/>
          <w:szCs w:val="21"/>
        </w:rPr>
        <w:t xml:space="preserve"> efforts to achieve </w:t>
      </w:r>
      <w:r w:rsidR="00421E25" w:rsidRPr="00A00385">
        <w:rPr>
          <w:rFonts w:ascii="Lora" w:hAnsi="Lora"/>
          <w:sz w:val="21"/>
          <w:szCs w:val="21"/>
        </w:rPr>
        <w:t>AFTD’s</w:t>
      </w:r>
      <w:r w:rsidRPr="00A00385">
        <w:rPr>
          <w:rFonts w:ascii="Lora" w:hAnsi="Lora"/>
          <w:sz w:val="21"/>
          <w:szCs w:val="21"/>
        </w:rPr>
        <w:t xml:space="preserve"> vision of “a world where FTD is understood, effectively diagnosed, treated, c</w:t>
      </w:r>
      <w:r w:rsidR="00421E25" w:rsidRPr="00A00385">
        <w:rPr>
          <w:rFonts w:ascii="Lora" w:hAnsi="Lora"/>
          <w:sz w:val="21"/>
          <w:szCs w:val="21"/>
        </w:rPr>
        <w:t>ured and ultimately prevented”.</w:t>
      </w:r>
      <w:r w:rsidR="000D7666">
        <w:rPr>
          <w:rFonts w:ascii="Lora" w:hAnsi="Lora"/>
          <w:sz w:val="21"/>
          <w:szCs w:val="21"/>
        </w:rPr>
        <w:t xml:space="preserve"> </w:t>
      </w:r>
      <w:r w:rsidR="00484958">
        <w:rPr>
          <w:rFonts w:ascii="Lora" w:hAnsi="Lora"/>
          <w:sz w:val="21"/>
          <w:szCs w:val="21"/>
        </w:rPr>
        <w:t xml:space="preserve">Preferred support would be in the form of </w:t>
      </w:r>
      <w:r w:rsidR="00D44AB9">
        <w:rPr>
          <w:rFonts w:ascii="Lora" w:hAnsi="Lora"/>
          <w:b/>
          <w:bCs/>
          <w:i/>
          <w:iCs/>
          <w:color w:val="FF0000"/>
          <w:sz w:val="21"/>
          <w:szCs w:val="21"/>
        </w:rPr>
        <w:t>support requested</w:t>
      </w:r>
      <w:r w:rsidR="00A540CD">
        <w:rPr>
          <w:rFonts w:ascii="Lora" w:hAnsi="Lora"/>
          <w:sz w:val="21"/>
          <w:szCs w:val="21"/>
        </w:rPr>
        <w:t xml:space="preserve">. </w:t>
      </w:r>
      <w:r w:rsidR="00D44AB9">
        <w:rPr>
          <w:rFonts w:ascii="Lora" w:hAnsi="Lora"/>
          <w:sz w:val="21"/>
          <w:szCs w:val="21"/>
        </w:rPr>
        <w:t>This gift</w:t>
      </w:r>
      <w:r w:rsidR="00A540CD">
        <w:rPr>
          <w:rFonts w:ascii="Lora" w:hAnsi="Lora"/>
          <w:sz w:val="21"/>
          <w:szCs w:val="21"/>
        </w:rPr>
        <w:t xml:space="preserve"> would </w:t>
      </w:r>
      <w:r w:rsidR="006E6649">
        <w:rPr>
          <w:rFonts w:ascii="Lora" w:hAnsi="Lora"/>
          <w:sz w:val="21"/>
          <w:szCs w:val="21"/>
        </w:rPr>
        <w:t>cover</w:t>
      </w:r>
      <w:r w:rsidR="00F05DB6">
        <w:rPr>
          <w:rFonts w:ascii="Lora" w:hAnsi="Lora"/>
          <w:sz w:val="21"/>
          <w:szCs w:val="21"/>
        </w:rPr>
        <w:t xml:space="preserve"> the costs of </w:t>
      </w:r>
      <w:r w:rsidR="00FB6B91" w:rsidRPr="00FB6B91">
        <w:rPr>
          <w:rFonts w:ascii="Lora" w:hAnsi="Lora"/>
          <w:b/>
          <w:bCs/>
          <w:i/>
          <w:iCs/>
          <w:color w:val="FF0000"/>
          <w:sz w:val="21"/>
          <w:szCs w:val="21"/>
        </w:rPr>
        <w:t>insert expense</w:t>
      </w:r>
      <w:r w:rsidR="00F20142">
        <w:rPr>
          <w:rFonts w:ascii="Lora" w:hAnsi="Lora"/>
          <w:sz w:val="21"/>
          <w:szCs w:val="21"/>
        </w:rPr>
        <w:t xml:space="preserve"> so 100% of </w:t>
      </w:r>
      <w:r w:rsidR="00226E4A">
        <w:rPr>
          <w:rFonts w:ascii="Lora" w:hAnsi="Lora"/>
          <w:sz w:val="21"/>
          <w:szCs w:val="21"/>
        </w:rPr>
        <w:t xml:space="preserve">the </w:t>
      </w:r>
      <w:r w:rsidR="00F20142">
        <w:rPr>
          <w:rFonts w:ascii="Lora" w:hAnsi="Lora"/>
          <w:sz w:val="21"/>
          <w:szCs w:val="21"/>
        </w:rPr>
        <w:t>funds donated can be delivered to AFTD</w:t>
      </w:r>
      <w:r w:rsidR="006E6649">
        <w:rPr>
          <w:rFonts w:ascii="Lora" w:hAnsi="Lora"/>
          <w:sz w:val="21"/>
          <w:szCs w:val="21"/>
        </w:rPr>
        <w:t>’s mission</w:t>
      </w:r>
      <w:r w:rsidR="00AB1646">
        <w:rPr>
          <w:rFonts w:ascii="Lora" w:hAnsi="Lora"/>
          <w:sz w:val="21"/>
          <w:szCs w:val="21"/>
        </w:rPr>
        <w:t xml:space="preserve"> of improving the quality of life of people affected by FTD and drive research to a cure.</w:t>
      </w:r>
      <w:r w:rsidR="00FF4F2B">
        <w:rPr>
          <w:rFonts w:ascii="Lora" w:hAnsi="Lora"/>
          <w:sz w:val="21"/>
          <w:szCs w:val="21"/>
        </w:rPr>
        <w:t xml:space="preserve"> This includes our five pillars of research, awareness, support, education, and advocacy</w:t>
      </w:r>
      <w:r w:rsidR="00F20142">
        <w:rPr>
          <w:rFonts w:ascii="Lora" w:hAnsi="Lora"/>
          <w:sz w:val="21"/>
          <w:szCs w:val="21"/>
        </w:rPr>
        <w:t>.</w:t>
      </w:r>
    </w:p>
    <w:p w14:paraId="7044B87D" w14:textId="77777777" w:rsidR="00421E25" w:rsidRPr="00A00385" w:rsidRDefault="00421E25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</w:p>
    <w:p w14:paraId="17667E56" w14:textId="225E8532" w:rsidR="00A46EDD" w:rsidRPr="00A00385" w:rsidRDefault="00A46EDD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  <w:r w:rsidRPr="00A00385">
        <w:rPr>
          <w:rFonts w:ascii="Lora" w:hAnsi="Lora"/>
          <w:sz w:val="21"/>
          <w:szCs w:val="21"/>
        </w:rPr>
        <w:t xml:space="preserve">If you have any questions or need additional </w:t>
      </w:r>
      <w:r w:rsidR="00226E4A" w:rsidRPr="00A00385">
        <w:rPr>
          <w:rFonts w:ascii="Lora" w:hAnsi="Lora"/>
          <w:sz w:val="21"/>
          <w:szCs w:val="21"/>
        </w:rPr>
        <w:t>information,</w:t>
      </w:r>
      <w:r w:rsidRPr="00A00385">
        <w:rPr>
          <w:rFonts w:ascii="Lora" w:hAnsi="Lora"/>
          <w:sz w:val="21"/>
          <w:szCs w:val="21"/>
        </w:rPr>
        <w:t xml:space="preserve"> please contact me at either </w:t>
      </w:r>
      <w:r w:rsidR="005E602E">
        <w:rPr>
          <w:rFonts w:ascii="Lora" w:hAnsi="Lora"/>
          <w:sz w:val="21"/>
          <w:szCs w:val="21"/>
        </w:rPr>
        <w:t>j</w:t>
      </w:r>
      <w:r w:rsidR="00ED5190">
        <w:rPr>
          <w:rFonts w:ascii="Lora" w:hAnsi="Lora"/>
          <w:sz w:val="21"/>
          <w:szCs w:val="21"/>
        </w:rPr>
        <w:t>shellenberger</w:t>
      </w:r>
      <w:r w:rsidR="005E602E">
        <w:rPr>
          <w:rFonts w:ascii="Lora" w:hAnsi="Lora"/>
          <w:sz w:val="21"/>
          <w:szCs w:val="21"/>
        </w:rPr>
        <w:t>@theafdtd.org</w:t>
      </w:r>
      <w:r w:rsidR="00421E25" w:rsidRPr="00A00385">
        <w:rPr>
          <w:rFonts w:ascii="Lora" w:hAnsi="Lora"/>
          <w:color w:val="FF0000"/>
          <w:sz w:val="21"/>
          <w:szCs w:val="21"/>
        </w:rPr>
        <w:t xml:space="preserve"> </w:t>
      </w:r>
      <w:r w:rsidR="00421E25" w:rsidRPr="00A00385">
        <w:rPr>
          <w:rFonts w:ascii="Lora" w:hAnsi="Lora"/>
          <w:sz w:val="21"/>
          <w:szCs w:val="21"/>
        </w:rPr>
        <w:t>o</w:t>
      </w:r>
      <w:r w:rsidR="005E602E">
        <w:rPr>
          <w:rFonts w:ascii="Lora" w:hAnsi="Lora"/>
          <w:sz w:val="21"/>
          <w:szCs w:val="21"/>
        </w:rPr>
        <w:t>r 484-</w:t>
      </w:r>
      <w:r w:rsidR="009113BD">
        <w:rPr>
          <w:rFonts w:ascii="Lora" w:hAnsi="Lora"/>
          <w:sz w:val="21"/>
          <w:szCs w:val="21"/>
        </w:rPr>
        <w:t>584-0162</w:t>
      </w:r>
      <w:r w:rsidR="00421E25" w:rsidRPr="00A00385">
        <w:rPr>
          <w:rFonts w:ascii="Lora" w:hAnsi="Lora"/>
          <w:sz w:val="21"/>
          <w:szCs w:val="21"/>
        </w:rPr>
        <w:t>.</w:t>
      </w:r>
      <w:r w:rsidRPr="00A00385">
        <w:rPr>
          <w:rFonts w:ascii="Lora" w:hAnsi="Lora"/>
          <w:sz w:val="21"/>
          <w:szCs w:val="21"/>
        </w:rPr>
        <w:t xml:space="preserve"> </w:t>
      </w:r>
    </w:p>
    <w:p w14:paraId="52096482" w14:textId="77777777" w:rsidR="00A46EDD" w:rsidRDefault="00A46EDD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</w:p>
    <w:p w14:paraId="0331D095" w14:textId="77777777" w:rsidR="00226E4A" w:rsidRPr="00A00385" w:rsidRDefault="00226E4A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</w:p>
    <w:p w14:paraId="1ABFF254" w14:textId="2496669D" w:rsidR="005E6F34" w:rsidRDefault="00A46EDD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  <w:r w:rsidRPr="00A00385">
        <w:rPr>
          <w:rFonts w:ascii="Lora" w:hAnsi="Lora"/>
          <w:sz w:val="21"/>
          <w:szCs w:val="21"/>
        </w:rPr>
        <w:t>Thank you</w:t>
      </w:r>
      <w:r w:rsidR="009113BD">
        <w:rPr>
          <w:rFonts w:ascii="Lora" w:hAnsi="Lora"/>
          <w:sz w:val="21"/>
          <w:szCs w:val="21"/>
        </w:rPr>
        <w:t xml:space="preserve">, </w:t>
      </w:r>
    </w:p>
    <w:p w14:paraId="70D19C4F" w14:textId="5267DEFB" w:rsidR="009113BD" w:rsidRPr="009113BD" w:rsidRDefault="009113BD" w:rsidP="00421E25">
      <w:pPr>
        <w:spacing w:line="240" w:lineRule="auto"/>
        <w:contextualSpacing/>
        <w:rPr>
          <w:rFonts w:ascii="Lora" w:hAnsi="Lora"/>
          <w:sz w:val="21"/>
          <w:szCs w:val="21"/>
        </w:rPr>
      </w:pPr>
      <w:r>
        <w:rPr>
          <w:rFonts w:ascii="Lora" w:hAnsi="Lora"/>
          <w:sz w:val="21"/>
          <w:szCs w:val="21"/>
        </w:rPr>
        <w:t xml:space="preserve"> </w:t>
      </w:r>
    </w:p>
    <w:sectPr w:rsidR="009113BD" w:rsidRPr="009113BD" w:rsidSect="00736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2000503000000020004"/>
    <w:charset w:val="00"/>
    <w:family w:val="auto"/>
    <w:pitch w:val="variable"/>
    <w:sig w:usb0="A00002A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DD"/>
    <w:rsid w:val="000B04F4"/>
    <w:rsid w:val="000D7666"/>
    <w:rsid w:val="000E5AF7"/>
    <w:rsid w:val="000E71C4"/>
    <w:rsid w:val="001012A0"/>
    <w:rsid w:val="00113154"/>
    <w:rsid w:val="001931F1"/>
    <w:rsid w:val="0019625C"/>
    <w:rsid w:val="001C584A"/>
    <w:rsid w:val="001E22AA"/>
    <w:rsid w:val="00226E4A"/>
    <w:rsid w:val="00245641"/>
    <w:rsid w:val="00246FDF"/>
    <w:rsid w:val="0029415B"/>
    <w:rsid w:val="002D7C1E"/>
    <w:rsid w:val="00341850"/>
    <w:rsid w:val="00350A12"/>
    <w:rsid w:val="00390C32"/>
    <w:rsid w:val="003942FE"/>
    <w:rsid w:val="003C0710"/>
    <w:rsid w:val="003F2861"/>
    <w:rsid w:val="00421E25"/>
    <w:rsid w:val="00484958"/>
    <w:rsid w:val="005E602E"/>
    <w:rsid w:val="005E6F34"/>
    <w:rsid w:val="006A2221"/>
    <w:rsid w:val="006E6649"/>
    <w:rsid w:val="00705840"/>
    <w:rsid w:val="00731658"/>
    <w:rsid w:val="007365E5"/>
    <w:rsid w:val="0074429E"/>
    <w:rsid w:val="007511E3"/>
    <w:rsid w:val="00781456"/>
    <w:rsid w:val="008264E4"/>
    <w:rsid w:val="00893227"/>
    <w:rsid w:val="009113BD"/>
    <w:rsid w:val="009203E9"/>
    <w:rsid w:val="0092319B"/>
    <w:rsid w:val="009F6BB7"/>
    <w:rsid w:val="00A00385"/>
    <w:rsid w:val="00A1297F"/>
    <w:rsid w:val="00A32532"/>
    <w:rsid w:val="00A336A9"/>
    <w:rsid w:val="00A42ADC"/>
    <w:rsid w:val="00A46EDD"/>
    <w:rsid w:val="00A540CD"/>
    <w:rsid w:val="00A973B1"/>
    <w:rsid w:val="00AB1646"/>
    <w:rsid w:val="00AC55D1"/>
    <w:rsid w:val="00AF30FF"/>
    <w:rsid w:val="00B913F1"/>
    <w:rsid w:val="00BE707D"/>
    <w:rsid w:val="00C318F0"/>
    <w:rsid w:val="00C40DD8"/>
    <w:rsid w:val="00C535B0"/>
    <w:rsid w:val="00C95794"/>
    <w:rsid w:val="00CD01C3"/>
    <w:rsid w:val="00CD01C6"/>
    <w:rsid w:val="00D21E21"/>
    <w:rsid w:val="00D44272"/>
    <w:rsid w:val="00D44AB9"/>
    <w:rsid w:val="00D9294C"/>
    <w:rsid w:val="00E17EA4"/>
    <w:rsid w:val="00E32E60"/>
    <w:rsid w:val="00ED5190"/>
    <w:rsid w:val="00F05DB6"/>
    <w:rsid w:val="00F11786"/>
    <w:rsid w:val="00F20142"/>
    <w:rsid w:val="00FB6B91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63B6D"/>
  <w15:chartTrackingRefBased/>
  <w15:docId w15:val="{43B493BA-6069-4ADC-9E20-EE807B9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7B748A90D1D4082D0416368D5EA5A" ma:contentTypeVersion="19" ma:contentTypeDescription="Create a new document." ma:contentTypeScope="" ma:versionID="1d8c76fd1cfc8b88c801c865b21553b4">
  <xsd:schema xmlns:xsd="http://www.w3.org/2001/XMLSchema" xmlns:xs="http://www.w3.org/2001/XMLSchema" xmlns:p="http://schemas.microsoft.com/office/2006/metadata/properties" xmlns:ns2="7bd87324-0f97-4792-9ef5-257ac63cc5ac" xmlns:ns3="c26cfe6c-b4d2-4406-bcb5-4e3da6d42635" targetNamespace="http://schemas.microsoft.com/office/2006/metadata/properties" ma:root="true" ma:fieldsID="d4ae788376b81fd5bfded07a1578bf90" ns2:_="" ns3:_="">
    <xsd:import namespace="7bd87324-0f97-4792-9ef5-257ac63cc5ac"/>
    <xsd:import namespace="c26cfe6c-b4d2-4406-bcb5-4e3da6d42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87324-0f97-4792-9ef5-257ac63cc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4d56c5-ed11-4c4c-8d48-d062883b44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fe6c-b4d2-4406-bcb5-4e3da6d42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0247a8-ad8b-4205-932a-4b5f66866075}" ma:internalName="TaxCatchAll" ma:showField="CatchAllData" ma:web="c26cfe6c-b4d2-4406-bcb5-4e3da6d42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cfe6c-b4d2-4406-bcb5-4e3da6d42635" xsi:nil="true"/>
    <lcf76f155ced4ddcb4097134ff3c332f xmlns="7bd87324-0f97-4792-9ef5-257ac63cc5ac">
      <Terms xmlns="http://schemas.microsoft.com/office/infopath/2007/PartnerControls"/>
    </lcf76f155ced4ddcb4097134ff3c332f>
    <SharedWithUsers xmlns="c26cfe6c-b4d2-4406-bcb5-4e3da6d42635">
      <UserInfo>
        <DisplayName/>
        <AccountId xsi:nil="true"/>
        <AccountType/>
      </UserInfo>
    </SharedWithUsers>
    <MediaLengthInSeconds xmlns="7bd87324-0f97-4792-9ef5-257ac63cc5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0CC13-30FD-4DCA-A66A-74382BB87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87324-0f97-4792-9ef5-257ac63cc5ac"/>
    <ds:schemaRef ds:uri="c26cfe6c-b4d2-4406-bcb5-4e3da6d42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C9533-CBB4-46F7-ABF5-2EA8DF5772EB}">
  <ds:schemaRefs>
    <ds:schemaRef ds:uri="http://schemas.microsoft.com/office/2006/metadata/properties"/>
    <ds:schemaRef ds:uri="http://schemas.microsoft.com/office/infopath/2007/PartnerControls"/>
    <ds:schemaRef ds:uri="c26cfe6c-b4d2-4406-bcb5-4e3da6d42635"/>
    <ds:schemaRef ds:uri="7bd87324-0f97-4792-9ef5-257ac63cc5ac"/>
  </ds:schemaRefs>
</ds:datastoreItem>
</file>

<file path=customXml/itemProps3.xml><?xml version="1.0" encoding="utf-8"?>
<ds:datastoreItem xmlns:ds="http://schemas.openxmlformats.org/officeDocument/2006/customXml" ds:itemID="{A4EC7F1B-5DCC-4E54-82B9-26E42EAAD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BGraham</dc:creator>
  <cp:keywords/>
  <dc:description/>
  <cp:lastModifiedBy>Jillian Shellenberger</cp:lastModifiedBy>
  <cp:revision>55</cp:revision>
  <dcterms:created xsi:type="dcterms:W3CDTF">2021-06-16T18:02:00Z</dcterms:created>
  <dcterms:modified xsi:type="dcterms:W3CDTF">2025-05-05T18:37:00Z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0x0101004B57B748A90D1D4082D0416368D5EA5A</vt:lpwstr>
  </property>
  <property fmtid="{D5CDD505-2E9C-101B-9397-08002B2CF9AE}" pid="3" name="Order">
    <vt:r8>8164000</vt:r8>
  </property>
  <property fmtid="{D5CDD505-2E9C-101B-9397-08002B2CF9AE}" pid="4" name="MediaServiceImageTags">
    <vt:lpwstr/>
  </property>
  <property fmtid="{D5CDD505-2E9C-101B-9397-08002B2CF9AE}" pid="5" name="GrammarlyDocumentId">
    <vt:lpwstr>22b70b5c20895f0a21b925e339c3e7aee23313857f2bd318c23c5800cc3c9eb0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